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b7020bee15446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SCANDINAVIAN COSMETICS AS</w:t>
      </w:r>
    </w:p>
    <w:sectPr>
      <w:headerReference xmlns:r="http://schemas.openxmlformats.org/officeDocument/2006/relationships" w:type="default" r:id="Rda58aac7a1b247bd"/>
      <w:footerReference xmlns:r="http://schemas.openxmlformats.org/officeDocument/2006/relationships" w:type="default" r:id="R8f715aa1f33145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SCANDINAVIAN COSMETICS AS   ·   Org.nr 971 003 839   ·   Lilleakerveien 10   ·   0283 OSLO   ·   Tlf. 22132600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SCANDINAVIAN COSMETICS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58aac7a1b247bd" /><Relationship Type="http://schemas.openxmlformats.org/officeDocument/2006/relationships/footer" Target="/word/footer1.xml" Id="R8f715aa1f331457c" /></Relationships>
</file>