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0416f15ed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IGLAND GARASJEN AS</w:t>
      </w:r>
    </w:p>
    <w:sectPr>
      <w:headerReference xmlns:r="http://schemas.openxmlformats.org/officeDocument/2006/relationships" w:type="default" r:id="R8bb62e36948e437a"/>
      <w:footerReference xmlns:r="http://schemas.openxmlformats.org/officeDocument/2006/relationships" w:type="default" r:id="Re336d52e52a0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62e36948e437a" /><Relationship Type="http://schemas.openxmlformats.org/officeDocument/2006/relationships/footer" Target="/word/footer1.xml" Id="Re336d52e52a0415d" /></Relationships>
</file>