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a5ca4822a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TAILOR MADE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TAILOR MADE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f1b74abd84d5c"/>
      <w:footerReference xmlns:r="http://schemas.openxmlformats.org/officeDocument/2006/relationships" w:type="default" r:id="R85d0a84440ef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TAILOR MADE AS   ·   Org.nr 970 934 820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TAILOR MADE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f1b74abd84d5c" /><Relationship Type="http://schemas.openxmlformats.org/officeDocument/2006/relationships/footer" Target="/word/footer1.xml" Id="R85d0a84440ef4f60" /></Relationships>
</file>