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ee76a375c744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ØYSTEIN LUNDE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ØYSTEIN LUNDE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3be243a80d41da"/>
      <w:footerReference xmlns:r="http://schemas.openxmlformats.org/officeDocument/2006/relationships" w:type="default" r:id="R93da6c7806c644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ØYSTEIN LUNDE AS   ·   Org.nr 970 934 812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ØYSTEIN LUNDE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3be243a80d41da" /><Relationship Type="http://schemas.openxmlformats.org/officeDocument/2006/relationships/footer" Target="/word/footer1.xml" Id="R93da6c7806c644d9" /></Relationships>
</file>