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0c5f89eee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FYR &amp; FLAMME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FYR &amp; FLAMME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953fa3cc446a6"/>
      <w:footerReference xmlns:r="http://schemas.openxmlformats.org/officeDocument/2006/relationships" w:type="default" r:id="R6e8114f46de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FYR &amp; FLAMME AS   ·   Org.nr 970 931 899   ·   Loesdalsveien 206   ·   3302 HOKKSUND   ·   Tlf. 32 75 90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FYR &amp; FLAMME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53fa3cc446a6" /><Relationship Type="http://schemas.openxmlformats.org/officeDocument/2006/relationships/footer" Target="/word/footer1.xml" Id="R6e8114f46de541f4" /></Relationships>
</file>