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31096407d247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Prestfoss,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GRØTERUD BULLDOZERLAG ANLEGG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GRØTERUD BULLDOZERLAG ANLEGG AS</w:t>
      </w:r>
    </w:p>
    <w:sectPr>
      <w:headerReference xmlns:r="http://schemas.openxmlformats.org/officeDocument/2006/relationships" w:type="default" r:id="R1cebabe1b18f43bc"/>
      <w:footerReference xmlns:r="http://schemas.openxmlformats.org/officeDocument/2006/relationships" w:type="default" r:id="Rebb94fc56a184d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GRØTERUD BULLDOZERLAG ANLEGG AS   ·   Org.nr 970 931 813   ·   3350 PRESTFOSS   ·   ovgr@frisurf.no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GRØTERUD BULLDOZERLAG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ebabe1b18f43bc" /><Relationship Type="http://schemas.openxmlformats.org/officeDocument/2006/relationships/footer" Target="/word/footer1.xml" Id="Rebb94fc56a184df1" /></Relationships>
</file>