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c23b41130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GRØTERUD BULLDOZERLAG ANLEGG AS</w:t>
      </w:r>
    </w:p>
    <w:sectPr>
      <w:headerReference xmlns:r="http://schemas.openxmlformats.org/officeDocument/2006/relationships" w:type="default" r:id="R1cb4f6b97134481d"/>
      <w:footerReference xmlns:r="http://schemas.openxmlformats.org/officeDocument/2006/relationships" w:type="default" r:id="Rb1cabe21b030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GRØTERUD BULLDOZERLAG ANLEGG AS   ·   Org.nr 970 931 813   ·   3350 PRESTFOSS   ·   ovgr@frisurf.no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GRØTERUD BULLDOZERLAG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4f6b97134481d" /><Relationship Type="http://schemas.openxmlformats.org/officeDocument/2006/relationships/footer" Target="/word/footer1.xml" Id="Rb1cabe21b030497b" /></Relationships>
</file>