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7eb525f99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GRØTERUD BULLDOZERLAG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Prestfoss,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GRØTERUD BULLDOZERLAG ANLEGG AS</w:t>
      </w:r>
    </w:p>
    <w:sectPr>
      <w:headerReference xmlns:r="http://schemas.openxmlformats.org/officeDocument/2006/relationships" w:type="default" r:id="R082982c11f464c57"/>
      <w:footerReference xmlns:r="http://schemas.openxmlformats.org/officeDocument/2006/relationships" w:type="default" r:id="R47cf521d5148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GRØTERUD BULLDOZERLAG ANLEGG AS   ·   Org.nr 970 931 813   ·   3350 PRESTFOSS   ·   ovgr@frisurf.no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GRØTERUD BULLDOZERLAG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982c11f464c57" /><Relationship Type="http://schemas.openxmlformats.org/officeDocument/2006/relationships/footer" Target="/word/footer1.xml" Id="R47cf521d51484f7c" /></Relationships>
</file>