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36e031eb2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PER KRISTIAN LÅCHE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KRISTIAN LÅCHE</w:t>
      </w:r>
    </w:p>
    <w:sectPr>
      <w:headerReference xmlns:r="http://schemas.openxmlformats.org/officeDocument/2006/relationships" w:type="default" r:id="R0aac4ff5d3fc4b74"/>
      <w:footerReference xmlns:r="http://schemas.openxmlformats.org/officeDocument/2006/relationships" w:type="default" r:id="R75a3a67c1dc2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c4ff5d3fc4b74" /><Relationship Type="http://schemas.openxmlformats.org/officeDocument/2006/relationships/footer" Target="/word/footer1.xml" Id="R75a3a67c1dc2497c" /></Relationships>
</file>