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9b593b8770d4704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Valnesfjord, 28.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NORDVIKS REGNSKAPSKONTOR</w:t>
      </w:r>
    </w:p>
    <w:sectPr>
      <w:headerReference xmlns:r="http://schemas.openxmlformats.org/officeDocument/2006/relationships" w:type="default" r:id="Reea38ab3b9094536"/>
      <w:footerReference xmlns:r="http://schemas.openxmlformats.org/officeDocument/2006/relationships" w:type="default" r:id="R76bf1d9b462e4c4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NORDVIKS REGNSKAPSKONTOR   ·   Org.nr 970 355 448   ·   Valnesfjordveien 117   ·   8215 VALNESFJORD   ·   Tlf. 075649027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NORDVIKS REGNSKAPSKONTOR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ea38ab3b9094536" /><Relationship Type="http://schemas.openxmlformats.org/officeDocument/2006/relationships/footer" Target="/word/footer1.xml" Id="R76bf1d9b462e4c40" /></Relationships>
</file>