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0c3b3af5a41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Enebakk,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BØRRE OLSEN</w:t>
      </w:r>
    </w:p>
    <w:sectPr>
      <w:headerReference xmlns:r="http://schemas.openxmlformats.org/officeDocument/2006/relationships" w:type="default" r:id="R700c308d29e1406e"/>
      <w:footerReference xmlns:r="http://schemas.openxmlformats.org/officeDocument/2006/relationships" w:type="default" r:id="R87b6e4179022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BØRRE OLSEN   ·   Org.nr 970 320 334   ·   Brevigveien 175   ·   1912 ENEBAKK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BØRRE OLSEN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c308d29e1406e" /><Relationship Type="http://schemas.openxmlformats.org/officeDocument/2006/relationships/footer" Target="/word/footer1.xml" Id="R87b6e41790224b09" /></Relationships>
</file>