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de4ee14784d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Enebakk,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BØRRE OLSEN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BØRRE OLSEN</w:t>
      </w:r>
    </w:p>
    <w:sectPr>
      <w:headerReference xmlns:r="http://schemas.openxmlformats.org/officeDocument/2006/relationships" w:type="default" r:id="R646f08c84fd84189"/>
      <w:footerReference xmlns:r="http://schemas.openxmlformats.org/officeDocument/2006/relationships" w:type="default" r:id="R889c007a68314f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BØRRE OLSEN   ·   Org.nr 970 320 334   ·   Brevigveien 175   ·   1912 ENEBAKK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BØRRE OLSEN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f08c84fd84189" /><Relationship Type="http://schemas.openxmlformats.org/officeDocument/2006/relationships/footer" Target="/word/footer1.xml" Id="R889c007a68314ff7" /></Relationships>
</file>