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c64d9ccf04d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Enebakk,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BØRRE OLSEN</w:t>
      </w:r>
    </w:p>
    <w:sectPr>
      <w:headerReference xmlns:r="http://schemas.openxmlformats.org/officeDocument/2006/relationships" w:type="default" r:id="R6f4d8c13c626470e"/>
      <w:footerReference xmlns:r="http://schemas.openxmlformats.org/officeDocument/2006/relationships" w:type="default" r:id="R58dc377802e8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 OLSEN   ·   Org.nr 970 320 334   ·   Brevigveien 175   ·   1912 ENEBAKK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 OLSEN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d8c13c626470e" /><Relationship Type="http://schemas.openxmlformats.org/officeDocument/2006/relationships/footer" Target="/word/footer1.xml" Id="R58dc377802e8408a" /></Relationships>
</file>