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24915ee9f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 OLSEN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 OLSEN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fd1d1db9649fb"/>
      <w:footerReference xmlns:r="http://schemas.openxmlformats.org/officeDocument/2006/relationships" w:type="default" r:id="Rb1d7ef99d45e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 OLSEN   ·   Org.nr 970 320 334   ·   Brevigveien 175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fd1d1db9649fb" /><Relationship Type="http://schemas.openxmlformats.org/officeDocument/2006/relationships/footer" Target="/word/footer1.xml" Id="Rb1d7ef99d45e4e9d" /></Relationships>
</file>