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a0a29c1e8a46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Tjodalyng,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TJØLLING REGNSKAP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TJØLLING REGNSKAP SA</w:t>
      </w:r>
    </w:p>
    <w:sectPr>
      <w:headerReference xmlns:r="http://schemas.openxmlformats.org/officeDocument/2006/relationships" w:type="default" r:id="R4174b451e07c4910"/>
      <w:footerReference xmlns:r="http://schemas.openxmlformats.org/officeDocument/2006/relationships" w:type="default" r:id="R7b0d8eda467b41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TJØLLING REGNSKAP SA   ·   Org.nr 970 077 227   ·   Kirkefjerdingen 2   ·   3280 TJODALYNG   ·   Tlf. 33 12 63 00   ·   kristen@tjollingregnskap.no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TJØLLING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74b451e07c4910" /><Relationship Type="http://schemas.openxmlformats.org/officeDocument/2006/relationships/footer" Target="/word/footer1.xml" Id="R7b0d8eda467b41da" /></Relationships>
</file>