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da39c4160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GERH GJØSTØL AS</w:t>
      </w:r>
    </w:p>
    <w:sectPr>
      <w:headerReference xmlns:r="http://schemas.openxmlformats.org/officeDocument/2006/relationships" w:type="default" r:id="Rd737650c8cb04324"/>
      <w:footerReference xmlns:r="http://schemas.openxmlformats.org/officeDocument/2006/relationships" w:type="default" r:id="R76895ffacbe8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GERH GJØSTØL AS   ·   Org.nr 968 706 721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GERH GJØSTØL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7650c8cb04324" /><Relationship Type="http://schemas.openxmlformats.org/officeDocument/2006/relationships/footer" Target="/word/footer1.xml" Id="R76895ffacbe8487f" /></Relationships>
</file>