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dd6f813ce43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GERH GJØSTØL AS</w:t>
      </w:r>
    </w:p>
    <w:sectPr>
      <w:headerReference xmlns:r="http://schemas.openxmlformats.org/officeDocument/2006/relationships" w:type="default" r:id="R170ebf137e8649d5"/>
      <w:footerReference xmlns:r="http://schemas.openxmlformats.org/officeDocument/2006/relationships" w:type="default" r:id="R6f2d216db071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GERH GJØSTØL AS   ·   Org.nr 968 706 721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GERH GJØSTØL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ebf137e8649d5" /><Relationship Type="http://schemas.openxmlformats.org/officeDocument/2006/relationships/footer" Target="/word/footer1.xml" Id="R6f2d216db0714640" /></Relationships>
</file>