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3b735249e4b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BIBELFORLAGET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BIBELFORLAGET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73bd55eedb4e64"/>
      <w:footerReference xmlns:r="http://schemas.openxmlformats.org/officeDocument/2006/relationships" w:type="default" r:id="R56fb61c2325145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BIBELFORLAGET AS   ·   Org.nr 968 642 448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BIBELFORLAGET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73bd55eedb4e64" /><Relationship Type="http://schemas.openxmlformats.org/officeDocument/2006/relationships/footer" Target="/word/footer1.xml" Id="R56fb61c2325145b6" /></Relationships>
</file>