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eadeb528f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84ff232fb45e7"/>
      <w:footerReference xmlns:r="http://schemas.openxmlformats.org/officeDocument/2006/relationships" w:type="default" r:id="Rc17abc082402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INVESTMENT AS   ·   Org.nr 968 503 642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84ff232fb45e7" /><Relationship Type="http://schemas.openxmlformats.org/officeDocument/2006/relationships/footer" Target="/word/footer1.xml" Id="Rc17abc0824024a78" /></Relationships>
</file>