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585d21ec8c41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ØVESTAD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ØVESTAD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5477b3079c47fe"/>
      <w:footerReference xmlns:r="http://schemas.openxmlformats.org/officeDocument/2006/relationships" w:type="default" r:id="Re4f886c3959d4d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ØVESTAD ELEKTRO AS   ·   Org.nr 968 250 221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ØVESTAD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5477b3079c47fe" /><Relationship Type="http://schemas.openxmlformats.org/officeDocument/2006/relationships/footer" Target="/word/footer1.xml" Id="Re4f886c3959d4d64" /></Relationships>
</file>