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b16bf7ee6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HYDROSLUG AS</w:t>
      </w:r>
    </w:p>
    <w:sectPr>
      <w:headerReference xmlns:r="http://schemas.openxmlformats.org/officeDocument/2006/relationships" w:type="default" r:id="R37c8fe0b4278449a"/>
      <w:footerReference xmlns:r="http://schemas.openxmlformats.org/officeDocument/2006/relationships" w:type="default" r:id="R9123553085fd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HYDROSLUG AS   ·   Org.nr 968 190 113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HYDROSLUG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8fe0b4278449a" /><Relationship Type="http://schemas.openxmlformats.org/officeDocument/2006/relationships/footer" Target="/word/footer1.xml" Id="R9123553085fd45ec" /></Relationships>
</file>