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b0bddb767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HYDROSLUG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HYDROSLUG AS</w:t>
      </w:r>
    </w:p>
    <w:sectPr>
      <w:headerReference xmlns:r="http://schemas.openxmlformats.org/officeDocument/2006/relationships" w:type="default" r:id="R958563eca66946ca"/>
      <w:footerReference xmlns:r="http://schemas.openxmlformats.org/officeDocument/2006/relationships" w:type="default" r:id="R7d13493776e2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HYDROSLUG AS   ·   Org.nr 968 190 113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HYDROSLUG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563eca66946ca" /><Relationship Type="http://schemas.openxmlformats.org/officeDocument/2006/relationships/footer" Target="/word/footer1.xml" Id="R7d13493776e247fb" /></Relationships>
</file>