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63b1aaa59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HYDROSLUG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HYDROSLUG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d0c8dd89f54091"/>
      <w:footerReference xmlns:r="http://schemas.openxmlformats.org/officeDocument/2006/relationships" w:type="default" r:id="R8314cb2bc146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HYDROSLUG AS   ·   Org.nr 968 190 113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HYDROSLUG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0c8dd89f54091" /><Relationship Type="http://schemas.openxmlformats.org/officeDocument/2006/relationships/footer" Target="/word/footer1.xml" Id="R8314cb2bc1464895" /></Relationships>
</file>