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48474f3ae4e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VÅRDAL AS</w:t>
      </w:r>
    </w:p>
    <w:sectPr>
      <w:headerReference xmlns:r="http://schemas.openxmlformats.org/officeDocument/2006/relationships" w:type="default" r:id="R030615856bbe4790"/>
      <w:footerReference xmlns:r="http://schemas.openxmlformats.org/officeDocument/2006/relationships" w:type="default" r:id="Rda94d94b7e9e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615856bbe4790" /><Relationship Type="http://schemas.openxmlformats.org/officeDocument/2006/relationships/footer" Target="/word/footer1.xml" Id="Rda94d94b7e9e4884" /></Relationships>
</file>