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7155e2c24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USTERUD MANAGEMENT AS</w:t>
      </w:r>
    </w:p>
    <w:sectPr>
      <w:headerReference xmlns:r="http://schemas.openxmlformats.org/officeDocument/2006/relationships" w:type="default" r:id="R77d0ea698218490f"/>
      <w:footerReference xmlns:r="http://schemas.openxmlformats.org/officeDocument/2006/relationships" w:type="default" r:id="R7c3919c616e7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USTERUD MANAGEMENT AS   ·   Org.nr 967 831 743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USTERUD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0ea698218490f" /><Relationship Type="http://schemas.openxmlformats.org/officeDocument/2006/relationships/footer" Target="/word/footer1.xml" Id="R7c3919c616e74b0a" /></Relationships>
</file>