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62e0c194ab45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USTERUD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USTERUD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2037c8f9d1410e"/>
      <w:footerReference xmlns:r="http://schemas.openxmlformats.org/officeDocument/2006/relationships" w:type="default" r:id="Re1be4368daea49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USTERUD MANAGEMENT AS   ·   Org.nr 967 831 743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USTERUD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2037c8f9d1410e" /><Relationship Type="http://schemas.openxmlformats.org/officeDocument/2006/relationships/footer" Target="/word/footer1.xml" Id="Re1be4368daea490d" /></Relationships>
</file>