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1f9e9774374c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EILERTSEN &amp; HANSEN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EILERTSEN &amp; HANSEN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5676ba0a074ed3"/>
      <w:footerReference xmlns:r="http://schemas.openxmlformats.org/officeDocument/2006/relationships" w:type="default" r:id="R57ee6adee52442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EILERTSEN &amp; HANSEN AS   ·   Org.nr 967 319 643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EILERTSEN &amp; HANSEN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5676ba0a074ed3" /><Relationship Type="http://schemas.openxmlformats.org/officeDocument/2006/relationships/footer" Target="/word/footer1.xml" Id="R57ee6adee5244282" /></Relationships>
</file>