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3962ba9b11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GARDEX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GARDEX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193c7f48345bc"/>
      <w:footerReference xmlns:r="http://schemas.openxmlformats.org/officeDocument/2006/relationships" w:type="default" r:id="R76b244b5a47f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GARDEX AS   ·   Org.nr 967 238 643   ·   Thomas Heftyes gate 50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193c7f48345bc" /><Relationship Type="http://schemas.openxmlformats.org/officeDocument/2006/relationships/footer" Target="/word/footer1.xml" Id="R76b244b5a47f42e0" /></Relationships>
</file>