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91ce7a559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REVISOR KÅRE UFS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REVISOR KÅRE UFS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2b2de0a8a4730"/>
      <w:footerReference xmlns:r="http://schemas.openxmlformats.org/officeDocument/2006/relationships" w:type="default" r:id="R0d5ca66dc0ad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REVISOR KÅRE UFS AS   ·   Org.nr 966 914 599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REVISOR KÅRE UFS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2b2de0a8a4730" /><Relationship Type="http://schemas.openxmlformats.org/officeDocument/2006/relationships/footer" Target="/word/footer1.xml" Id="R0d5ca66dc0ad459a" /></Relationships>
</file>