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9b2b09d68641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Suldalsosen,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OLA FISKETJØN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OLA FISKETJØN AS</w:t>
      </w:r>
    </w:p>
    <w:sectPr>
      <w:headerReference xmlns:r="http://schemas.openxmlformats.org/officeDocument/2006/relationships" w:type="default" r:id="R691fd93e9b58462b"/>
      <w:footerReference xmlns:r="http://schemas.openxmlformats.org/officeDocument/2006/relationships" w:type="default" r:id="Rdcf3b837e10f4a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FISKETJØN AS   ·   Org.nr 966 024 607   ·   Olasmoen, Suldalsvegen 1574   ·   4237 SULDALSOSEN   ·   Tlf. 52 79 91 86   ·   of.as@suldal.com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FISKETJØN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1fd93e9b58462b" /><Relationship Type="http://schemas.openxmlformats.org/officeDocument/2006/relationships/footer" Target="/word/footer1.xml" Id="Rdcf3b837e10f4a93" /></Relationships>
</file>