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2a9d99cac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Suldalsosen,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OLA FISKETJØN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 FISKETJØN AS</w:t>
      </w:r>
    </w:p>
    <w:sectPr>
      <w:headerReference xmlns:r="http://schemas.openxmlformats.org/officeDocument/2006/relationships" w:type="default" r:id="R0adfb7aab0b0492a"/>
      <w:footerReference xmlns:r="http://schemas.openxmlformats.org/officeDocument/2006/relationships" w:type="default" r:id="R87e783662153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FISKETJØN AS   ·   Org.nr 966 024 607   ·   Olasmoen, Suldalsvegen 1574   ·   4237 SULDALSOSEN   ·   Tlf. 52 79 91 86   ·   of.as@suldal.com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FISKETJØN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fb7aab0b0492a" /><Relationship Type="http://schemas.openxmlformats.org/officeDocument/2006/relationships/footer" Target="/word/footer1.xml" Id="R87e7836621534f8d" /></Relationships>
</file>