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3691c34f5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OLA FISKETJØN AS, org.nr 966 024 607,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Suldalsosen,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OLA FISKETJØN AS</w:t>
      </w:r>
    </w:p>
    <w:sectPr>
      <w:headerReference xmlns:r="http://schemas.openxmlformats.org/officeDocument/2006/relationships" w:type="default" r:id="R2a0c9c9fd5804422"/>
      <w:footerReference xmlns:r="http://schemas.openxmlformats.org/officeDocument/2006/relationships" w:type="default" r:id="Rc5b41d470ca1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FISKETJØN AS   ·   Org.nr 966 024 607   ·   Olasmoen, Suldalsvegen 1574   ·   4237 SULDALSOSEN   ·   Tlf. 52 79 91 86   ·   of.as@suldal.com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FISKETJØN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0c9c9fd5804422" /><Relationship Type="http://schemas.openxmlformats.org/officeDocument/2006/relationships/footer" Target="/word/footer1.xml" Id="Rc5b41d470ca149c3" /></Relationships>
</file>