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c62e9381e646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Suldalsosen,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OLA FISKETJØN AS</w:t>
      </w:r>
    </w:p>
    <w:sectPr>
      <w:headerReference xmlns:r="http://schemas.openxmlformats.org/officeDocument/2006/relationships" w:type="default" r:id="R77e4938f07854ff0"/>
      <w:footerReference xmlns:r="http://schemas.openxmlformats.org/officeDocument/2006/relationships" w:type="default" r:id="R7293443065dc49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FISKETJØN AS   ·   Org.nr 966 024 607   ·   Olasmoen, Suldalsvegen 1574   ·   4237 SULDALSOSEN   ·   Tlf. 52 79 91 86   ·   of.as@suldal.com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FISKETJØN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e4938f07854ff0" /><Relationship Type="http://schemas.openxmlformats.org/officeDocument/2006/relationships/footer" Target="/word/footer1.xml" Id="R7293443065dc4995" /></Relationships>
</file>