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0387a33fc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ASSEMBLIN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ASSEMBLIN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e2368993242f7"/>
      <w:footerReference xmlns:r="http://schemas.openxmlformats.org/officeDocument/2006/relationships" w:type="default" r:id="Re592bc32961d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ASSEMBLIN AS   ·   Org.nr 965 808 752   ·   Brobekkveien 80   ·   0582 OSLO   ·   Tlf. 32 27 60 60   ·   post@assemblin.no   ·   www.assemblin.no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ASSEMBLIN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e2368993242f7" /><Relationship Type="http://schemas.openxmlformats.org/officeDocument/2006/relationships/footer" Target="/word/footer1.xml" Id="Re592bc32961d4434" /></Relationships>
</file>