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0f638b7a74d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96e482d56e4791"/>
      <w:footerReference xmlns:r="http://schemas.openxmlformats.org/officeDocument/2006/relationships" w:type="default" r:id="Ra68f4e87c9ba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OPSTAD EIENDOM AS   ·   Org.nr 965 686 304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6e482d56e4791" /><Relationship Type="http://schemas.openxmlformats.org/officeDocument/2006/relationships/footer" Target="/word/footer1.xml" Id="Ra68f4e87c9ba4427" /></Relationships>
</file>