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532ed91e044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KNUDSEN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KNUDSEN AS</w:t>
      </w:r>
    </w:p>
    <w:sectPr>
      <w:headerReference xmlns:r="http://schemas.openxmlformats.org/officeDocument/2006/relationships" w:type="default" r:id="R87b66d82625b48a2"/>
      <w:footerReference xmlns:r="http://schemas.openxmlformats.org/officeDocument/2006/relationships" w:type="default" r:id="R801e33f405e8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KNUDSEN AS   ·   Org.nr 965 656 707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KNUDSEN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66d82625b48a2" /><Relationship Type="http://schemas.openxmlformats.org/officeDocument/2006/relationships/footer" Target="/word/footer1.xml" Id="R801e33f405e84178" /></Relationships>
</file>