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f16c9f6dee42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DIACO EIENDOM RENA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DIACO EIENDOM RENA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9de48e6c564d84"/>
      <w:footerReference xmlns:r="http://schemas.openxmlformats.org/officeDocument/2006/relationships" w:type="default" r:id="Ra9f3bbfe794847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DIACO EIENDOM RENA AS   ·   Org.nr 964 504 644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DIACO EIENDOM RENA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9de48e6c564d84" /><Relationship Type="http://schemas.openxmlformats.org/officeDocument/2006/relationships/footer" Target="/word/footer1.xml" Id="Ra9f3bbfe79484741" /></Relationships>
</file>