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d90e7afcb44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&amp; R MARTNES AS</w:t>
      </w:r>
    </w:p>
    <w:sectPr>
      <w:headerReference xmlns:r="http://schemas.openxmlformats.org/officeDocument/2006/relationships" w:type="default" r:id="Rcff02be66eee4b91"/>
      <w:footerReference xmlns:r="http://schemas.openxmlformats.org/officeDocument/2006/relationships" w:type="default" r:id="R9f2a66ff341d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&amp; R MARTNES AS   ·   Org.nr 964 398 658   ·   Langbølgen 54   ·   1150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&amp; R MARTNES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02be66eee4b91" /><Relationship Type="http://schemas.openxmlformats.org/officeDocument/2006/relationships/footer" Target="/word/footer1.xml" Id="R9f2a66ff341d4e87" /></Relationships>
</file>