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384e321b704a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VEF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Vennesla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Vennesla,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VEF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506aa5dc4f4d36"/>
      <w:footerReference xmlns:r="http://schemas.openxmlformats.org/officeDocument/2006/relationships" w:type="default" r:id="Ra44447a733a640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VEF ENTREPRENØR AS   ·   Org.nr 963 228 074   ·   Vigeland Brugs veg 16   ·   4708 VENNESLA   ·   Tlf. 38 15 44 30   ·   post@vef.no   ·   www.vef.no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VEF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506aa5dc4f4d36" /><Relationship Type="http://schemas.openxmlformats.org/officeDocument/2006/relationships/footer" Target="/word/footer1.xml" Id="Ra44447a733a640f1" /></Relationships>
</file>