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707b7401846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KJELLSTRAND EIENDOM AS</w:t>
      </w:r>
    </w:p>
    <w:sectPr>
      <w:headerReference xmlns:r="http://schemas.openxmlformats.org/officeDocument/2006/relationships" w:type="default" r:id="R8e005de0815541f1"/>
      <w:footerReference xmlns:r="http://schemas.openxmlformats.org/officeDocument/2006/relationships" w:type="default" r:id="R44c549617b31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KJELLSTRAND EIENDOM AS   ·   Org.nr 961 859 549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KJELLSTRAND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005de0815541f1" /><Relationship Type="http://schemas.openxmlformats.org/officeDocument/2006/relationships/footer" Target="/word/footer1.xml" Id="R44c549617b314715" /></Relationships>
</file>