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eaaab5e5a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MOLLAN DOCK AND SLIPWAY CONSTRUCTIONS AS.</w:t>
      </w:r>
    </w:p>
    <w:sectPr>
      <w:headerReference xmlns:r="http://schemas.openxmlformats.org/officeDocument/2006/relationships" w:type="default" r:id="R449c9f4bf1374d14"/>
      <w:footerReference xmlns:r="http://schemas.openxmlformats.org/officeDocument/2006/relationships" w:type="default" r:id="Rf6af4df023a9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c9f4bf1374d14" /><Relationship Type="http://schemas.openxmlformats.org/officeDocument/2006/relationships/footer" Target="/word/footer1.xml" Id="Rf6af4df023a94ec3" /></Relationships>
</file>