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050eb5652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 BRIAN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BRIAN KARLSEN AS</w:t>
      </w:r>
    </w:p>
    <w:sectPr>
      <w:headerReference xmlns:r="http://schemas.openxmlformats.org/officeDocument/2006/relationships" w:type="default" r:id="R4cca6662400e47e0"/>
      <w:footerReference xmlns:r="http://schemas.openxmlformats.org/officeDocument/2006/relationships" w:type="default" r:id="Ra65e3cc079f9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BRIAN KARLSEN AS   ·   Org.nr 960 995 309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BRIAN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a6662400e47e0" /><Relationship Type="http://schemas.openxmlformats.org/officeDocument/2006/relationships/footer" Target="/word/footer1.xml" Id="Ra65e3cc079f94ed1" /></Relationships>
</file>