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3b15e54e5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SØLLINGS GRAFISKE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SØLLINGS GRAFISKE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e4376129642b2"/>
      <w:footerReference xmlns:r="http://schemas.openxmlformats.org/officeDocument/2006/relationships" w:type="default" r:id="Rd934f6d58bcc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SØLLINGS GRAFISKE AS   ·   Org.nr 960 987 020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SØLLINGS GRAFISKE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e4376129642b2" /><Relationship Type="http://schemas.openxmlformats.org/officeDocument/2006/relationships/footer" Target="/word/footer1.xml" Id="Rd934f6d58bcc43ec" /></Relationships>
</file>