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cf1688b19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WIKE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WIKE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d52b691334167"/>
      <w:footerReference xmlns:r="http://schemas.openxmlformats.org/officeDocument/2006/relationships" w:type="default" r:id="R58839c3d54af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WIKE &amp; Co AS   ·   Org.nr 960 957 334   ·   Vikeveien 3   ·   3090 HOF   ·   Tlf. 33 05 91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WIKE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d52b691334167" /><Relationship Type="http://schemas.openxmlformats.org/officeDocument/2006/relationships/footer" Target="/word/footer1.xml" Id="R58839c3d54af4c91" /></Relationships>
</file>