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10c4cc07e4d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43e6a3388946a6"/>
      <w:footerReference xmlns:r="http://schemas.openxmlformats.org/officeDocument/2006/relationships" w:type="default" r:id="R5c131e0855ab4c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 ARKITEKTER AS   ·   Org.nr 960 949 412   ·   Olav Tryggvasons gate 51   ·   7011 TRONDHEIM   ·   Tlf. 73 87 38 00   ·   firmapost@vollark.no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3e6a3388946a6" /><Relationship Type="http://schemas.openxmlformats.org/officeDocument/2006/relationships/footer" Target="/word/footer1.xml" Id="R5c131e0855ab4ce7" /></Relationships>
</file>