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8536ac7d1f44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SKANSEN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SKANSEN AS</w:t>
      </w:r>
    </w:p>
    <w:sectPr>
      <w:headerReference xmlns:r="http://schemas.openxmlformats.org/officeDocument/2006/relationships" w:type="default" r:id="R33a68785fb924f75"/>
      <w:footerReference xmlns:r="http://schemas.openxmlformats.org/officeDocument/2006/relationships" w:type="default" r:id="Rbc141639205044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SKANSEN AS   ·   Org.nr 960 926 021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a68785fb924f75" /><Relationship Type="http://schemas.openxmlformats.org/officeDocument/2006/relationships/footer" Target="/word/footer1.xml" Id="Rbc141639205044ef" /></Relationships>
</file>