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3993b91b5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ASFALT &amp;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ASFALT &amp;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659cceb9e43c1"/>
      <w:footerReference xmlns:r="http://schemas.openxmlformats.org/officeDocument/2006/relationships" w:type="default" r:id="R60d40f7414a8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ASFALT &amp; MASKIN AS   ·   Org.nr 960 585 593   ·   Tunesvegen 183   ·   5264 GARNES   ·   Tlf. 55 24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ASFALT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659cceb9e43c1" /><Relationship Type="http://schemas.openxmlformats.org/officeDocument/2006/relationships/footer" Target="/word/footer1.xml" Id="R60d40f7414a84770" /></Relationships>
</file>