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fa8b422f7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BERGREM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BERGREM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5f0818ad14f27"/>
      <w:footerReference xmlns:r="http://schemas.openxmlformats.org/officeDocument/2006/relationships" w:type="default" r:id="Rcef3ff883043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BERGREM EIENDOM AS   ·   Org.nr 960 484 207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BERGREM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5f0818ad14f27" /><Relationship Type="http://schemas.openxmlformats.org/officeDocument/2006/relationships/footer" Target="/word/footer1.xml" Id="Rcef3ff8830434d86" /></Relationships>
</file>