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3fcfa4b3fe4e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ROAR HANSEN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ROAR HANSEN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71c5b24e32483e"/>
      <w:footerReference xmlns:r="http://schemas.openxmlformats.org/officeDocument/2006/relationships" w:type="default" r:id="Rd360a3e869f84a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ROAR HANSEN AS   ·   Org.nr 960 390 326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ROAR 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71c5b24e32483e" /><Relationship Type="http://schemas.openxmlformats.org/officeDocument/2006/relationships/footer" Target="/word/footer1.xml" Id="Rd360a3e869f84a0e" /></Relationships>
</file>