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902666f65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FASADECONSULT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FASADECONSULT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d7ee3f5454ceb"/>
      <w:footerReference xmlns:r="http://schemas.openxmlformats.org/officeDocument/2006/relationships" w:type="default" r:id="R050c430b3d96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FASADECONSULT EIENDOM AS   ·   Org.nr 960 343 468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FASADECONSULT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d7ee3f5454ceb" /><Relationship Type="http://schemas.openxmlformats.org/officeDocument/2006/relationships/footer" Target="/word/footer1.xml" Id="R050c430b3d964703" /></Relationships>
</file>