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d4d1e32fa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2008cbfda4af3"/>
      <w:footerReference xmlns:r="http://schemas.openxmlformats.org/officeDocument/2006/relationships" w:type="default" r:id="Rd650b15b424b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EIENDOM AS   ·   Org.nr 960 142 888   ·   Åsanveien 41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2008cbfda4af3" /><Relationship Type="http://schemas.openxmlformats.org/officeDocument/2006/relationships/footer" Target="/word/footer1.xml" Id="Rd650b15b424b4919" /></Relationships>
</file>